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4" w:rsidRDefault="00042A21">
      <w:pPr>
        <w:pStyle w:val="a3"/>
        <w:ind w:firstLine="284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7480" cy="885239"/>
            <wp:effectExtent l="0" t="0" r="117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06A24" w:rsidRDefault="00F06A24">
      <w:pPr>
        <w:pStyle w:val="a3"/>
        <w:spacing w:before="0" w:after="0"/>
        <w:rPr>
          <w:rFonts w:ascii="Times New Roman" w:hAnsi="Times New Roman"/>
        </w:rPr>
      </w:pPr>
    </w:p>
    <w:p w:rsidR="00F06A24" w:rsidRDefault="00042A2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МИНИСТЕРСТВО</w:t>
      </w:r>
      <w:r>
        <w:rPr>
          <w:rFonts w:ascii="PT Astra Serif" w:hAnsi="PT Astra Serif"/>
          <w:b/>
          <w:bCs/>
          <w:sz w:val="36"/>
          <w:szCs w:val="36"/>
        </w:rPr>
        <w:t xml:space="preserve"> ОБРАЗОВАНИЯ И НАУКИ</w:t>
      </w:r>
    </w:p>
    <w:p w:rsidR="00F06A24" w:rsidRDefault="00042A21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F06A24" w:rsidRDefault="00F06A2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06A24" w:rsidRDefault="00042A21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F06A24" w:rsidRDefault="00F06A24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06A24" w:rsidRDefault="00042A21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09.11.2023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№3060</w:t>
      </w:r>
    </w:p>
    <w:p w:rsidR="00F06A24" w:rsidRDefault="00F06A24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06A24" w:rsidRDefault="00042A21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PT Astra Serif" w:hAnsi="PT Astra Serif"/>
          <w:sz w:val="28"/>
        </w:rPr>
        <w:t>г. Тамбов</w:t>
      </w:r>
    </w:p>
    <w:p w:rsidR="00F06A24" w:rsidRDefault="00F06A24">
      <w:pPr>
        <w:pStyle w:val="Standard"/>
        <w:rPr>
          <w:sz w:val="28"/>
          <w:szCs w:val="28"/>
        </w:rPr>
      </w:pPr>
    </w:p>
    <w:p w:rsidR="00F06A24" w:rsidRDefault="00F06A24">
      <w:pPr>
        <w:pStyle w:val="Standard"/>
        <w:rPr>
          <w:sz w:val="28"/>
          <w:szCs w:val="28"/>
        </w:rPr>
      </w:pPr>
    </w:p>
    <w:p w:rsidR="00F06A24" w:rsidRDefault="00042A21">
      <w:pPr>
        <w:pStyle w:val="Standard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Об утверждении комиссии по проведению итогового сочинения (изложения) и комиссии по проверке итогового сочинения (изложения)</w:t>
      </w:r>
    </w:p>
    <w:p w:rsidR="00F06A24" w:rsidRDefault="00F06A24">
      <w:pPr>
        <w:pStyle w:val="a7"/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F06A24" w:rsidRDefault="00042A21">
      <w:pPr>
        <w:pStyle w:val="a7"/>
        <w:spacing w:before="0" w:after="0"/>
        <w:ind w:firstLine="85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п. 25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приказа </w:t>
      </w:r>
      <w:r>
        <w:rPr>
          <w:rFonts w:ascii="PT Astra Serif" w:hAnsi="PT Astra Serif"/>
          <w:spacing w:val="1"/>
          <w:sz w:val="28"/>
          <w:szCs w:val="28"/>
          <w:shd w:val="clear" w:color="auto" w:fill="FFFFFF"/>
        </w:rPr>
        <w:t>Минпросвещения России и Рособрнадзора от 04.04.2023 №233/552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в целях организованного</w:t>
      </w:r>
      <w:r>
        <w:rPr>
          <w:sz w:val="28"/>
          <w:szCs w:val="28"/>
          <w:shd w:val="clear" w:color="auto" w:fill="FFFFFF"/>
        </w:rPr>
        <w:t xml:space="preserve"> проведения итогового сочинения</w:t>
      </w:r>
      <w:r>
        <w:rPr>
          <w:sz w:val="28"/>
          <w:szCs w:val="28"/>
          <w:shd w:val="clear" w:color="auto" w:fill="FFFFFF"/>
        </w:rPr>
        <w:t xml:space="preserve"> (изложения) для обучающихся по образовательным программам среднего общего образования на территории Тамбовской области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  <w:shd w:val="clear" w:color="auto" w:fill="FFFFFF"/>
        </w:rPr>
        <w:t>приказываю:</w:t>
      </w:r>
    </w:p>
    <w:p w:rsidR="00F06A24" w:rsidRDefault="00042A21">
      <w:pPr>
        <w:pStyle w:val="a7"/>
        <w:spacing w:before="0" w:after="0"/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F06A24" w:rsidRDefault="00042A21">
      <w:pPr>
        <w:pStyle w:val="a7"/>
        <w:spacing w:after="0"/>
        <w:ind w:firstLine="851"/>
        <w:jc w:val="both"/>
      </w:pPr>
      <w:r>
        <w:rPr>
          <w:sz w:val="28"/>
          <w:szCs w:val="28"/>
        </w:rPr>
        <w:t>комиссию по проведению итогового сочинения (изложения)</w:t>
      </w:r>
      <w:r>
        <w:rPr>
          <w:color w:val="000000"/>
          <w:sz w:val="28"/>
          <w:szCs w:val="28"/>
        </w:rPr>
        <w:t>(приложение №1);</w:t>
      </w:r>
    </w:p>
    <w:p w:rsidR="00F06A24" w:rsidRDefault="00042A21">
      <w:pPr>
        <w:pStyle w:val="a7"/>
        <w:spacing w:before="0" w:after="0"/>
        <w:ind w:firstLine="850"/>
        <w:jc w:val="both"/>
      </w:pPr>
      <w:r>
        <w:rPr>
          <w:sz w:val="28"/>
          <w:szCs w:val="28"/>
        </w:rPr>
        <w:t xml:space="preserve">комиссию по проверке итогового </w:t>
      </w:r>
      <w:r>
        <w:rPr>
          <w:sz w:val="28"/>
          <w:szCs w:val="28"/>
        </w:rPr>
        <w:t>сочинения (изложения)</w:t>
      </w:r>
      <w:r>
        <w:rPr>
          <w:color w:val="000000"/>
          <w:sz w:val="28"/>
          <w:szCs w:val="28"/>
        </w:rPr>
        <w:t xml:space="preserve"> (приложение №2)</w:t>
      </w:r>
      <w:r>
        <w:rPr>
          <w:rFonts w:ascii="PT Astra Serif" w:hAnsi="PT Astra Serif"/>
          <w:sz w:val="28"/>
          <w:szCs w:val="28"/>
        </w:rPr>
        <w:t>.</w:t>
      </w:r>
    </w:p>
    <w:p w:rsidR="00F06A24" w:rsidRDefault="00042A21">
      <w:pPr>
        <w:pStyle w:val="a7"/>
        <w:spacing w:before="0" w:after="0"/>
        <w:ind w:firstLine="850"/>
        <w:jc w:val="both"/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приказа возложить на                       и.о начальника отдела оценки качества образования и государственной итоговой аттестации министерства образования и науки Тамбовской обла</w:t>
      </w:r>
      <w:r>
        <w:rPr>
          <w:rFonts w:ascii="PT Astra Serif" w:hAnsi="PT Astra Serif"/>
          <w:color w:val="000000"/>
          <w:sz w:val="28"/>
          <w:szCs w:val="28"/>
        </w:rPr>
        <w:t>сти С.В.Тонину.</w:t>
      </w:r>
    </w:p>
    <w:p w:rsidR="00F06A24" w:rsidRDefault="00F06A24">
      <w:pPr>
        <w:pStyle w:val="a7"/>
        <w:spacing w:before="0" w:after="0"/>
        <w:ind w:firstLine="850"/>
        <w:jc w:val="both"/>
        <w:rPr>
          <w:rFonts w:ascii="PT Astra Serif" w:hAnsi="PT Astra Serif"/>
          <w:sz w:val="28"/>
          <w:szCs w:val="28"/>
        </w:rPr>
      </w:pPr>
    </w:p>
    <w:p w:rsidR="00F06A24" w:rsidRDefault="00F06A24">
      <w:pPr>
        <w:pStyle w:val="a7"/>
        <w:spacing w:before="0" w:after="0"/>
        <w:ind w:firstLine="850"/>
        <w:jc w:val="both"/>
        <w:rPr>
          <w:rFonts w:ascii="PT Astra Serif" w:hAnsi="PT Astra Serif"/>
          <w:sz w:val="28"/>
          <w:szCs w:val="28"/>
        </w:rPr>
      </w:pPr>
    </w:p>
    <w:p w:rsidR="00F06A24" w:rsidRDefault="00042A21">
      <w:pPr>
        <w:pStyle w:val="a7"/>
        <w:spacing w:before="0" w:after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Министр образования и науки</w:t>
      </w:r>
    </w:p>
    <w:p w:rsidR="00F06A24" w:rsidRDefault="00042A21">
      <w:pPr>
        <w:pStyle w:val="a7"/>
        <w:spacing w:before="0" w:after="0"/>
        <w:jc w:val="both"/>
      </w:pPr>
      <w:r>
        <w:rPr>
          <w:rFonts w:ascii="PT Astra Serif" w:hAnsi="PT Astra Serif"/>
          <w:color w:val="000000"/>
          <w:sz w:val="28"/>
          <w:szCs w:val="28"/>
        </w:rPr>
        <w:t>Тамбовской области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Т.П.Котельникова</w:t>
      </w:r>
    </w:p>
    <w:p w:rsidR="00F06A24" w:rsidRDefault="00F06A24">
      <w:pPr>
        <w:pStyle w:val="a7"/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F06A24" w:rsidRDefault="00F06A24">
      <w:pPr>
        <w:pStyle w:val="a7"/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F06A24" w:rsidRDefault="00F06A24">
      <w:pPr>
        <w:pStyle w:val="Standard"/>
        <w:spacing w:line="223" w:lineRule="auto"/>
        <w:ind w:firstLine="851"/>
        <w:jc w:val="both"/>
        <w:rPr>
          <w:rFonts w:ascii="PT Astra Serif" w:hAnsi="PT Astra Serif"/>
          <w:bCs/>
          <w:sz w:val="28"/>
          <w:szCs w:val="28"/>
        </w:rPr>
      </w:pPr>
    </w:p>
    <w:p w:rsidR="00F06A24" w:rsidRDefault="00F06A24">
      <w:pPr>
        <w:pStyle w:val="Standard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888"/>
      </w:tblGrid>
      <w:tr w:rsidR="00F06A24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24" w:rsidRDefault="00F06A24">
            <w:pPr>
              <w:pStyle w:val="Standard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042A21">
            <w:pPr>
              <w:pStyle w:val="Standard"/>
              <w:ind w:left="432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Расчет рассылки:</w:t>
            </w:r>
          </w:p>
          <w:p w:rsidR="00F06A24" w:rsidRDefault="00042A21">
            <w:pPr>
              <w:pStyle w:val="Standard"/>
              <w:numPr>
                <w:ilvl w:val="0"/>
                <w:numId w:val="16"/>
              </w:numPr>
              <w:tabs>
                <w:tab w:val="left" w:pos="1105"/>
              </w:tabs>
              <w:ind w:left="385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Отдел оценки качества образования и ГИА – 1 экз.</w:t>
            </w:r>
          </w:p>
          <w:p w:rsidR="00F06A24" w:rsidRDefault="00042A21">
            <w:pPr>
              <w:pStyle w:val="Standard"/>
              <w:numPr>
                <w:ilvl w:val="0"/>
                <w:numId w:val="15"/>
              </w:numPr>
              <w:tabs>
                <w:tab w:val="left" w:pos="770"/>
              </w:tabs>
              <w:ind w:left="385" w:hanging="25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ТОГКУ «Центр экспертизы образовательной деятельности»- 1экз.</w:t>
            </w:r>
          </w:p>
          <w:p w:rsidR="00F06A24" w:rsidRDefault="00042A21">
            <w:pPr>
              <w:pStyle w:val="Standard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ОМСУ- 1 экз.</w:t>
            </w:r>
          </w:p>
          <w:p w:rsidR="00F06A24" w:rsidRDefault="00042A21">
            <w:pPr>
              <w:pStyle w:val="western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ТОГАОУ «Мичуринский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лицей» </w:t>
            </w:r>
            <w:r>
              <w:rPr>
                <w:rStyle w:val="Internetlink"/>
                <w:rFonts w:ascii="PT Astra Serif" w:hAnsi="PT Astra Serif" w:cs="Helvetica"/>
                <w:color w:val="23527C"/>
                <w:sz w:val="24"/>
                <w:szCs w:val="24"/>
                <w:shd w:val="clear" w:color="auto" w:fill="FFFFFF"/>
              </w:rPr>
              <w:t>michlycee@obraz.tambov.gov.ru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- 1 экз.</w:t>
            </w:r>
          </w:p>
          <w:p w:rsidR="00F06A24" w:rsidRDefault="00042A21">
            <w:pPr>
              <w:pStyle w:val="western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ТОГБОУ кадетская школа "Многопрофильный кадетский корпус имени Героя Советского Союза летчика-космонавта СССР Л.С. Демина" </w:t>
            </w:r>
            <w:r>
              <w:rPr>
                <w:rStyle w:val="Internetlink"/>
                <w:rFonts w:ascii="PT Astra Serif" w:hAnsi="PT Astra Serif"/>
                <w:color w:val="23527C"/>
                <w:sz w:val="24"/>
                <w:szCs w:val="24"/>
                <w:shd w:val="clear" w:color="auto" w:fill="FFFFFF"/>
              </w:rPr>
              <w:t>tmkk@obraz.tambov.gov.ru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- 1 экз.</w:t>
            </w:r>
          </w:p>
          <w:p w:rsidR="00F06A24" w:rsidRDefault="00042A21">
            <w:pPr>
              <w:pStyle w:val="western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ТОГБОУ "Жердевская школа-интернат имени Д.В. Семёнов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а" </w:t>
            </w:r>
            <w:r>
              <w:rPr>
                <w:rStyle w:val="Internetlink"/>
                <w:rFonts w:ascii="PT Astra Serif" w:hAnsi="PT Astra Serif"/>
                <w:color w:val="23527C"/>
                <w:sz w:val="24"/>
                <w:szCs w:val="24"/>
                <w:shd w:val="clear" w:color="auto" w:fill="FFFFFF"/>
              </w:rPr>
              <w:t>internat2020@obraz.tambov.gov.ru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- 1 экз.</w:t>
            </w:r>
          </w:p>
          <w:p w:rsidR="00F06A24" w:rsidRDefault="00042A21">
            <w:pPr>
              <w:pStyle w:val="western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ФГБОУ ВПО «Тамбовский государственный технический университет» (Политехнический лицей-интернат) </w:t>
            </w:r>
            <w:r>
              <w:rPr>
                <w:rStyle w:val="Internetlink"/>
                <w:rFonts w:ascii="PT Astra Serif" w:hAnsi="PT Astra Serif"/>
                <w:sz w:val="24"/>
                <w:szCs w:val="24"/>
                <w:shd w:val="clear" w:color="auto" w:fill="FFFFFF"/>
              </w:rPr>
              <w:t>pli@mail.tstu.ru</w:t>
            </w:r>
            <w:r>
              <w:rPr>
                <w:rFonts w:ascii="PT Astra Serif" w:hAnsi="PT Astra Serif"/>
                <w:color w:val="77AADD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- 1 экз.</w:t>
            </w:r>
          </w:p>
          <w:p w:rsidR="00F06A24" w:rsidRDefault="00042A21">
            <w:pPr>
              <w:pStyle w:val="western"/>
              <w:numPr>
                <w:ilvl w:val="0"/>
                <w:numId w:val="15"/>
              </w:numPr>
              <w:tabs>
                <w:tab w:val="left" w:pos="1440"/>
              </w:tabs>
              <w:ind w:left="720" w:hanging="360"/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ФГБОУ ВПО «Тамбовский государственный университет имени Г.Р.Державина» (Профильные 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классы) </w:t>
            </w:r>
            <w:r>
              <w:rPr>
                <w:rStyle w:val="Internetlink"/>
                <w:rFonts w:ascii="PT Astra Serif" w:hAnsi="PT Astra Serif"/>
                <w:color w:val="23527C"/>
                <w:sz w:val="24"/>
                <w:szCs w:val="24"/>
                <w:shd w:val="clear" w:color="auto" w:fill="FFFFFF"/>
              </w:rPr>
              <w:t>post@tsutmb.ru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- 1 экз.</w:t>
            </w:r>
          </w:p>
          <w:p w:rsidR="00F06A24" w:rsidRDefault="00042A21">
            <w:pPr>
              <w:pStyle w:val="Standard"/>
              <w:numPr>
                <w:ilvl w:val="0"/>
                <w:numId w:val="15"/>
              </w:numPr>
              <w:ind w:left="72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Политехнический лицей-интернат,Профильные классы ТГУ -1 экз</w:t>
            </w:r>
          </w:p>
          <w:p w:rsidR="00F06A24" w:rsidRDefault="00F06A24">
            <w:pPr>
              <w:pStyle w:val="Standard"/>
              <w:rPr>
                <w:rFonts w:ascii="PT Astra Serif" w:hAnsi="PT Astra Serif"/>
                <w:sz w:val="24"/>
                <w:szCs w:val="24"/>
                <w:shd w:val="clear" w:color="auto" w:fill="FFFF00"/>
              </w:rPr>
            </w:pPr>
          </w:p>
          <w:p w:rsidR="00F06A24" w:rsidRDefault="00F06A24">
            <w:pPr>
              <w:pStyle w:val="Standard"/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  <w:shd w:val="clear" w:color="auto" w:fill="FFFF00"/>
              </w:rPr>
            </w:pPr>
          </w:p>
          <w:p w:rsidR="00F06A24" w:rsidRDefault="00F06A24">
            <w:pPr>
              <w:pStyle w:val="Standard"/>
              <w:tabs>
                <w:tab w:val="left" w:pos="720"/>
              </w:tabs>
              <w:rPr>
                <w:rFonts w:ascii="PT Astra Serif" w:hAnsi="PT Astra Serif"/>
                <w:sz w:val="24"/>
                <w:szCs w:val="24"/>
                <w:shd w:val="clear" w:color="auto" w:fill="FFFF00"/>
              </w:rPr>
            </w:pPr>
          </w:p>
          <w:p w:rsidR="00F06A24" w:rsidRDefault="00F06A24">
            <w:pPr>
              <w:pStyle w:val="Standard"/>
              <w:rPr>
                <w:rFonts w:ascii="PT Astra Serif" w:hAnsi="PT Astra Serif"/>
                <w:sz w:val="24"/>
                <w:szCs w:val="24"/>
                <w:shd w:val="clear" w:color="auto" w:fill="FFFF00"/>
              </w:rPr>
            </w:pPr>
          </w:p>
        </w:tc>
      </w:tr>
      <w:tr w:rsidR="00F06A24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42A21"/>
        </w:tc>
      </w:tr>
      <w:tr w:rsidR="00F06A24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42A21"/>
        </w:tc>
      </w:tr>
      <w:tr w:rsidR="00F06A24">
        <w:tblPrEx>
          <w:tblCellMar>
            <w:top w:w="0" w:type="dxa"/>
            <w:bottom w:w="0" w:type="dxa"/>
          </w:tblCellMar>
        </w:tblPrEx>
        <w:tc>
          <w:tcPr>
            <w:tcW w:w="4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042A21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И.о начальника отдела оценки качества образования и государственной итоговой аттестации</w:t>
            </w:r>
          </w:p>
          <w:p w:rsidR="00F06A24" w:rsidRDefault="00042A21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_____________________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С.В.Тонина</w:t>
            </w: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F06A24" w:rsidRDefault="00F06A24">
            <w:pPr>
              <w:pStyle w:val="Standard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42A21"/>
        </w:tc>
      </w:tr>
    </w:tbl>
    <w:p w:rsidR="00F06A24" w:rsidRDefault="00F06A24">
      <w:pPr>
        <w:pStyle w:val="Standard"/>
        <w:spacing w:line="240" w:lineRule="exact"/>
        <w:jc w:val="both"/>
        <w:rPr>
          <w:rFonts w:ascii="PT Astra Serif" w:hAnsi="PT Astra Serif"/>
          <w:sz w:val="28"/>
          <w:szCs w:val="28"/>
        </w:rPr>
      </w:pPr>
    </w:p>
    <w:p w:rsidR="00F06A24" w:rsidRDefault="00F06A24">
      <w:pPr>
        <w:pStyle w:val="Standard"/>
        <w:jc w:val="center"/>
        <w:rPr>
          <w:rFonts w:ascii="PT Astra Serif" w:hAnsi="PT Astra Serif"/>
          <w:b/>
          <w:bCs/>
          <w:color w:val="000000"/>
          <w:spacing w:val="-3"/>
          <w:sz w:val="28"/>
          <w:szCs w:val="28"/>
          <w:lang w:eastAsia="ru-RU"/>
        </w:rPr>
      </w:pPr>
    </w:p>
    <w:sectPr w:rsidR="00F06A2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21" w:rsidRDefault="00042A21">
      <w:r>
        <w:separator/>
      </w:r>
    </w:p>
  </w:endnote>
  <w:endnote w:type="continuationSeparator" w:id="0">
    <w:p w:rsidR="00042A21" w:rsidRDefault="0004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21" w:rsidRDefault="00042A21">
      <w:r>
        <w:rPr>
          <w:color w:val="000000"/>
        </w:rPr>
        <w:ptab w:relativeTo="margin" w:alignment="center" w:leader="none"/>
      </w:r>
    </w:p>
  </w:footnote>
  <w:footnote w:type="continuationSeparator" w:id="0">
    <w:p w:rsidR="00042A21" w:rsidRDefault="0004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2D0"/>
    <w:multiLevelType w:val="multilevel"/>
    <w:tmpl w:val="F0B84574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028F4C1B"/>
    <w:multiLevelType w:val="multilevel"/>
    <w:tmpl w:val="D4C4DF76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0AB85925"/>
    <w:multiLevelType w:val="multilevel"/>
    <w:tmpl w:val="4FBA1BE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1A7D7633"/>
    <w:multiLevelType w:val="multilevel"/>
    <w:tmpl w:val="C4CA1618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22CE6078"/>
    <w:multiLevelType w:val="multilevel"/>
    <w:tmpl w:val="7308939A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9286ACF"/>
    <w:multiLevelType w:val="multilevel"/>
    <w:tmpl w:val="8950469E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42E10352"/>
    <w:multiLevelType w:val="multilevel"/>
    <w:tmpl w:val="277C0AB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4B8865C3"/>
    <w:multiLevelType w:val="multilevel"/>
    <w:tmpl w:val="82649C04"/>
    <w:styleLink w:val="WWNum15"/>
    <w:lvl w:ilvl="0">
      <w:start w:val="1"/>
      <w:numFmt w:val="decimal"/>
      <w:lvlText w:val="%1."/>
      <w:lvlJc w:val="left"/>
      <w:rPr>
        <w:rFonts w:ascii="PT Astra Serif" w:hAnsi="PT Astra Serif" w:cs="Times New Roman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">
    <w:nsid w:val="4C517D68"/>
    <w:multiLevelType w:val="multilevel"/>
    <w:tmpl w:val="901E695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56EA0838"/>
    <w:multiLevelType w:val="multilevel"/>
    <w:tmpl w:val="F8F0B8B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65CF7FF6"/>
    <w:multiLevelType w:val="multilevel"/>
    <w:tmpl w:val="CA96792A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6E272552"/>
    <w:multiLevelType w:val="multilevel"/>
    <w:tmpl w:val="CF2A3C9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712B56B5"/>
    <w:multiLevelType w:val="multilevel"/>
    <w:tmpl w:val="657CCEF8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71AB06DA"/>
    <w:multiLevelType w:val="multilevel"/>
    <w:tmpl w:val="25385C1C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7C4C4093"/>
    <w:multiLevelType w:val="multilevel"/>
    <w:tmpl w:val="1642329A"/>
    <w:styleLink w:val="WWNum12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5"/>
  </w:num>
  <w:num w:numId="15">
    <w:abstractNumId w:val="7"/>
  </w:num>
  <w:num w:numId="1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6A24"/>
    <w:rsid w:val="00042A21"/>
    <w:rsid w:val="00CA7F58"/>
    <w:rsid w:val="00F0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customStyle="1" w:styleId="Default">
    <w:name w:val="Default"/>
    <w:pPr>
      <w:widowControl/>
      <w:textAlignment w:val="auto"/>
    </w:pPr>
    <w:rPr>
      <w:rFonts w:eastAsia="Cambria Math" w:cs="Times New Roman"/>
      <w:color w:val="000000"/>
      <w:lang w:eastAsia="ru-RU" w:bidi="ar-SA"/>
    </w:rPr>
  </w:style>
  <w:style w:type="paragraph" w:styleId="a8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character" w:customStyle="1" w:styleId="a9">
    <w:name w:val="Название Знак"/>
    <w:basedOn w:val="a0"/>
    <w:rPr>
      <w:sz w:val="28"/>
      <w:szCs w:val="24"/>
    </w:rPr>
  </w:style>
  <w:style w:type="character" w:customStyle="1" w:styleId="aa">
    <w:name w:val="Основной текст Знак"/>
    <w:basedOn w:val="a0"/>
    <w:rPr>
      <w:rFonts w:ascii="Times New Roman" w:hAnsi="Times New Roman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c">
    <w:name w:val="Strong"/>
    <w:rPr>
      <w:b/>
    </w:rPr>
  </w:style>
  <w:style w:type="character" w:customStyle="1" w:styleId="ad">
    <w:name w:val="Основной текст с отступом Знак"/>
    <w:basedOn w:val="a0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  <w:rPr>
      <w:rFonts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Normal (Web)"/>
    <w:basedOn w:val="Standard"/>
    <w:pPr>
      <w:spacing w:before="100" w:after="100"/>
    </w:pPr>
    <w:rPr>
      <w:sz w:val="24"/>
      <w:szCs w:val="24"/>
    </w:rPr>
  </w:style>
  <w:style w:type="paragraph" w:customStyle="1" w:styleId="DocumentMap">
    <w:name w:val="DocumentMap"/>
    <w:pPr>
      <w:widowControl/>
      <w:textAlignment w:val="auto"/>
    </w:pPr>
    <w:rPr>
      <w:rFonts w:ascii="Calibri" w:eastAsia="Calibri" w:hAnsi="Calibri" w:cs="Calibri"/>
      <w:sz w:val="20"/>
      <w:szCs w:val="20"/>
      <w:lang w:eastAsia="ru-RU" w:bidi="ar-SA"/>
    </w:rPr>
  </w:style>
  <w:style w:type="paragraph" w:customStyle="1" w:styleId="Default">
    <w:name w:val="Default"/>
    <w:pPr>
      <w:widowControl/>
      <w:textAlignment w:val="auto"/>
    </w:pPr>
    <w:rPr>
      <w:rFonts w:eastAsia="Cambria Math" w:cs="Times New Roman"/>
      <w:color w:val="000000"/>
      <w:lang w:eastAsia="ru-RU" w:bidi="ar-SA"/>
    </w:rPr>
  </w:style>
  <w:style w:type="paragraph" w:styleId="a8">
    <w:name w:val="Balloon Text"/>
    <w:basedOn w:val="Standard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Standard"/>
    <w:pPr>
      <w:spacing w:before="100" w:after="100"/>
      <w:jc w:val="both"/>
    </w:pPr>
    <w:rPr>
      <w:sz w:val="28"/>
      <w:szCs w:val="28"/>
      <w:lang w:eastAsia="ru-RU"/>
    </w:rPr>
  </w:style>
  <w:style w:type="character" w:customStyle="1" w:styleId="a9">
    <w:name w:val="Название Знак"/>
    <w:basedOn w:val="a0"/>
    <w:rPr>
      <w:sz w:val="28"/>
      <w:szCs w:val="24"/>
    </w:rPr>
  </w:style>
  <w:style w:type="character" w:customStyle="1" w:styleId="aa">
    <w:name w:val="Основной текст Знак"/>
    <w:basedOn w:val="a0"/>
    <w:rPr>
      <w:rFonts w:ascii="Times New Roman" w:hAnsi="Times New Roman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c">
    <w:name w:val="Strong"/>
    <w:rPr>
      <w:b/>
    </w:rPr>
  </w:style>
  <w:style w:type="character" w:customStyle="1" w:styleId="ad">
    <w:name w:val="Основной текст с отступом Знак"/>
    <w:basedOn w:val="a0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PT Astra Serif" w:hAnsi="PT Astra Serif" w:cs="Times New Roman"/>
      <w:sz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3127113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</cp:revision>
  <cp:lastPrinted>2023-11-09T17:29:00Z</cp:lastPrinted>
  <dcterms:created xsi:type="dcterms:W3CDTF">2004-07-30T13:17:00Z</dcterms:created>
  <dcterms:modified xsi:type="dcterms:W3CDTF">2023-11-13T19:06:00Z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