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5C" w:rsidRPr="0032337A" w:rsidRDefault="0032337A">
      <w:pPr>
        <w:spacing w:after="0" w:line="408" w:lineRule="auto"/>
        <w:ind w:left="120"/>
        <w:jc w:val="center"/>
        <w:rPr>
          <w:lang w:val="ru-RU"/>
        </w:rPr>
      </w:pPr>
      <w:bookmarkStart w:id="0" w:name="block-16689501"/>
      <w:r w:rsidRPr="0032337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7005C" w:rsidRPr="0032337A" w:rsidRDefault="0032337A" w:rsidP="0032337A">
      <w:pPr>
        <w:spacing w:after="0" w:line="408" w:lineRule="auto"/>
        <w:ind w:left="120"/>
        <w:jc w:val="center"/>
        <w:rPr>
          <w:lang w:val="ru-RU"/>
        </w:rPr>
      </w:pPr>
      <w:r w:rsidRPr="0032337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32337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Тамбовской области </w:t>
      </w:r>
      <w:bookmarkEnd w:id="1"/>
      <w:r w:rsidRPr="0032337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7005C" w:rsidRPr="0032337A" w:rsidRDefault="0032337A">
      <w:pPr>
        <w:spacing w:after="0" w:line="408" w:lineRule="auto"/>
        <w:ind w:left="120"/>
        <w:jc w:val="center"/>
        <w:rPr>
          <w:lang w:val="ru-RU"/>
        </w:rPr>
      </w:pPr>
      <w:r w:rsidRPr="0032337A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32337A">
        <w:rPr>
          <w:rFonts w:ascii="Times New Roman" w:hAnsi="Times New Roman"/>
          <w:b/>
          <w:color w:val="000000"/>
          <w:sz w:val="28"/>
          <w:lang w:val="ru-RU"/>
        </w:rPr>
        <w:t>Стаевская</w:t>
      </w:r>
      <w:proofErr w:type="spellEnd"/>
      <w:r w:rsidRPr="0032337A"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proofErr w:type="spellStart"/>
      <w:r w:rsidRPr="0032337A">
        <w:rPr>
          <w:rFonts w:ascii="Times New Roman" w:hAnsi="Times New Roman"/>
          <w:b/>
          <w:color w:val="000000"/>
          <w:sz w:val="28"/>
          <w:lang w:val="ru-RU"/>
        </w:rPr>
        <w:t>Мичур</w:t>
      </w:r>
      <w:proofErr w:type="spellEnd"/>
      <w:r w:rsidRPr="0032337A">
        <w:rPr>
          <w:rFonts w:ascii="Times New Roman" w:hAnsi="Times New Roman"/>
          <w:b/>
          <w:color w:val="000000"/>
          <w:sz w:val="28"/>
          <w:lang w:val="ru-RU"/>
        </w:rPr>
        <w:t>. р.</w:t>
      </w:r>
    </w:p>
    <w:p w:rsidR="0007005C" w:rsidRPr="0032337A" w:rsidRDefault="0007005C">
      <w:pPr>
        <w:spacing w:after="0"/>
        <w:ind w:left="120"/>
        <w:rPr>
          <w:lang w:val="ru-RU"/>
        </w:rPr>
      </w:pPr>
    </w:p>
    <w:p w:rsidR="0007005C" w:rsidRPr="0032337A" w:rsidRDefault="0007005C">
      <w:pPr>
        <w:spacing w:after="0"/>
        <w:ind w:left="120"/>
        <w:rPr>
          <w:lang w:val="ru-RU"/>
        </w:rPr>
      </w:pPr>
    </w:p>
    <w:p w:rsidR="0007005C" w:rsidRPr="0032337A" w:rsidRDefault="0007005C">
      <w:pPr>
        <w:spacing w:after="0"/>
        <w:ind w:left="120"/>
        <w:rPr>
          <w:lang w:val="ru-RU"/>
        </w:rPr>
      </w:pPr>
    </w:p>
    <w:p w:rsidR="0007005C" w:rsidRPr="0032337A" w:rsidRDefault="0007005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3521C4" w:rsidTr="000D4161">
        <w:tc>
          <w:tcPr>
            <w:tcW w:w="3114" w:type="dxa"/>
          </w:tcPr>
          <w:p w:rsidR="00C53FFE" w:rsidRPr="0040209D" w:rsidRDefault="003521C4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2337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2337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Методический совет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4E6975" w:rsidRDefault="0032337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521C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32337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521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233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233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0E6D86" w:rsidRDefault="0032337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2337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0E6D86" w:rsidRDefault="0032337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521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005C" w:rsidRPr="0032337A" w:rsidRDefault="0007005C">
      <w:pPr>
        <w:spacing w:after="0"/>
        <w:ind w:left="120"/>
        <w:rPr>
          <w:lang w:val="ru-RU"/>
        </w:rPr>
      </w:pPr>
    </w:p>
    <w:p w:rsidR="0007005C" w:rsidRPr="0032337A" w:rsidRDefault="0032337A">
      <w:pPr>
        <w:spacing w:after="0"/>
        <w:ind w:left="120"/>
        <w:rPr>
          <w:lang w:val="ru-RU"/>
        </w:rPr>
      </w:pPr>
      <w:r w:rsidRPr="0032337A">
        <w:rPr>
          <w:rFonts w:ascii="Times New Roman" w:hAnsi="Times New Roman"/>
          <w:color w:val="000000"/>
          <w:sz w:val="28"/>
          <w:lang w:val="ru-RU"/>
        </w:rPr>
        <w:t>‌</w:t>
      </w:r>
    </w:p>
    <w:p w:rsidR="0007005C" w:rsidRPr="0032337A" w:rsidRDefault="0007005C">
      <w:pPr>
        <w:spacing w:after="0"/>
        <w:ind w:left="120"/>
        <w:rPr>
          <w:lang w:val="ru-RU"/>
        </w:rPr>
      </w:pPr>
    </w:p>
    <w:p w:rsidR="0007005C" w:rsidRPr="0032337A" w:rsidRDefault="0007005C">
      <w:pPr>
        <w:spacing w:after="0"/>
        <w:ind w:left="120"/>
        <w:rPr>
          <w:lang w:val="ru-RU"/>
        </w:rPr>
      </w:pPr>
    </w:p>
    <w:p w:rsidR="0007005C" w:rsidRPr="0032337A" w:rsidRDefault="0007005C">
      <w:pPr>
        <w:spacing w:after="0"/>
        <w:ind w:left="120"/>
        <w:rPr>
          <w:lang w:val="ru-RU"/>
        </w:rPr>
      </w:pPr>
    </w:p>
    <w:p w:rsidR="0007005C" w:rsidRPr="0032337A" w:rsidRDefault="0032337A">
      <w:pPr>
        <w:spacing w:after="0" w:line="408" w:lineRule="auto"/>
        <w:ind w:left="120"/>
        <w:jc w:val="center"/>
        <w:rPr>
          <w:lang w:val="ru-RU"/>
        </w:rPr>
      </w:pPr>
      <w:r w:rsidRPr="003233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7005C" w:rsidRPr="0032337A" w:rsidRDefault="0032337A">
      <w:pPr>
        <w:spacing w:after="0" w:line="408" w:lineRule="auto"/>
        <w:ind w:left="120"/>
        <w:jc w:val="center"/>
        <w:rPr>
          <w:lang w:val="ru-RU"/>
        </w:rPr>
      </w:pPr>
      <w:r w:rsidRPr="003233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2337A">
        <w:rPr>
          <w:rFonts w:ascii="Times New Roman" w:hAnsi="Times New Roman"/>
          <w:color w:val="000000"/>
          <w:sz w:val="28"/>
          <w:lang w:val="ru-RU"/>
        </w:rPr>
        <w:t xml:space="preserve"> 2246939)</w:t>
      </w:r>
    </w:p>
    <w:p w:rsidR="0007005C" w:rsidRPr="0032337A" w:rsidRDefault="0007005C">
      <w:pPr>
        <w:spacing w:after="0"/>
        <w:ind w:left="120"/>
        <w:jc w:val="center"/>
        <w:rPr>
          <w:lang w:val="ru-RU"/>
        </w:rPr>
      </w:pPr>
    </w:p>
    <w:p w:rsidR="0007005C" w:rsidRPr="0032337A" w:rsidRDefault="0032337A">
      <w:pPr>
        <w:spacing w:after="0" w:line="408" w:lineRule="auto"/>
        <w:ind w:left="120"/>
        <w:jc w:val="center"/>
        <w:rPr>
          <w:lang w:val="ru-RU"/>
        </w:rPr>
      </w:pPr>
      <w:r w:rsidRPr="0032337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культура» </w:t>
      </w:r>
    </w:p>
    <w:p w:rsidR="0007005C" w:rsidRPr="0032337A" w:rsidRDefault="0032337A">
      <w:pPr>
        <w:spacing w:after="0" w:line="408" w:lineRule="auto"/>
        <w:ind w:left="120"/>
        <w:jc w:val="center"/>
        <w:rPr>
          <w:lang w:val="ru-RU"/>
        </w:rPr>
      </w:pPr>
      <w:r w:rsidRPr="0032337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7005C" w:rsidRPr="0032337A" w:rsidRDefault="0007005C">
      <w:pPr>
        <w:spacing w:after="0"/>
        <w:ind w:left="120"/>
        <w:jc w:val="center"/>
        <w:rPr>
          <w:lang w:val="ru-RU"/>
        </w:rPr>
      </w:pPr>
    </w:p>
    <w:p w:rsidR="0007005C" w:rsidRPr="0032337A" w:rsidRDefault="0007005C">
      <w:pPr>
        <w:spacing w:after="0"/>
        <w:ind w:left="120"/>
        <w:jc w:val="center"/>
        <w:rPr>
          <w:lang w:val="ru-RU"/>
        </w:rPr>
      </w:pPr>
    </w:p>
    <w:p w:rsidR="0007005C" w:rsidRPr="0032337A" w:rsidRDefault="0007005C">
      <w:pPr>
        <w:spacing w:after="0"/>
        <w:ind w:left="120"/>
        <w:jc w:val="center"/>
        <w:rPr>
          <w:lang w:val="ru-RU"/>
        </w:rPr>
      </w:pPr>
    </w:p>
    <w:p w:rsidR="0007005C" w:rsidRPr="0032337A" w:rsidRDefault="0007005C">
      <w:pPr>
        <w:spacing w:after="0"/>
        <w:ind w:left="120"/>
        <w:jc w:val="center"/>
        <w:rPr>
          <w:lang w:val="ru-RU"/>
        </w:rPr>
      </w:pPr>
    </w:p>
    <w:p w:rsidR="0007005C" w:rsidRPr="0032337A" w:rsidRDefault="0007005C">
      <w:pPr>
        <w:spacing w:after="0"/>
        <w:ind w:left="120"/>
        <w:jc w:val="center"/>
        <w:rPr>
          <w:lang w:val="ru-RU"/>
        </w:rPr>
      </w:pPr>
    </w:p>
    <w:p w:rsidR="0007005C" w:rsidRPr="0032337A" w:rsidRDefault="0007005C">
      <w:pPr>
        <w:spacing w:after="0"/>
        <w:ind w:left="120"/>
        <w:jc w:val="center"/>
        <w:rPr>
          <w:lang w:val="ru-RU"/>
        </w:rPr>
      </w:pPr>
    </w:p>
    <w:p w:rsidR="0007005C" w:rsidRPr="0032337A" w:rsidRDefault="0007005C">
      <w:pPr>
        <w:spacing w:after="0"/>
        <w:ind w:left="120"/>
        <w:jc w:val="center"/>
        <w:rPr>
          <w:lang w:val="ru-RU"/>
        </w:rPr>
      </w:pPr>
    </w:p>
    <w:p w:rsidR="0007005C" w:rsidRPr="0032337A" w:rsidRDefault="0007005C">
      <w:pPr>
        <w:spacing w:after="0"/>
        <w:ind w:left="120"/>
        <w:jc w:val="center"/>
        <w:rPr>
          <w:lang w:val="ru-RU"/>
        </w:rPr>
      </w:pPr>
    </w:p>
    <w:p w:rsidR="0007005C" w:rsidRPr="0032337A" w:rsidRDefault="0007005C">
      <w:pPr>
        <w:spacing w:after="0"/>
        <w:ind w:left="120"/>
        <w:jc w:val="center"/>
        <w:rPr>
          <w:lang w:val="ru-RU"/>
        </w:rPr>
      </w:pPr>
    </w:p>
    <w:p w:rsidR="0007005C" w:rsidRPr="0032337A" w:rsidRDefault="0007005C">
      <w:pPr>
        <w:spacing w:after="0"/>
        <w:ind w:left="120"/>
        <w:jc w:val="center"/>
        <w:rPr>
          <w:lang w:val="ru-RU"/>
        </w:rPr>
      </w:pPr>
    </w:p>
    <w:p w:rsidR="0007005C" w:rsidRPr="0032337A" w:rsidRDefault="0007005C">
      <w:pPr>
        <w:spacing w:after="0"/>
        <w:ind w:left="120"/>
        <w:jc w:val="center"/>
        <w:rPr>
          <w:lang w:val="ru-RU"/>
        </w:rPr>
      </w:pPr>
    </w:p>
    <w:p w:rsidR="0007005C" w:rsidRPr="0032337A" w:rsidRDefault="0007005C">
      <w:pPr>
        <w:spacing w:after="0"/>
        <w:ind w:left="120"/>
        <w:jc w:val="center"/>
        <w:rPr>
          <w:lang w:val="ru-RU"/>
        </w:rPr>
      </w:pPr>
    </w:p>
    <w:p w:rsidR="0007005C" w:rsidRPr="0032337A" w:rsidRDefault="0032337A">
      <w:pPr>
        <w:spacing w:after="0"/>
        <w:ind w:left="120"/>
        <w:jc w:val="center"/>
        <w:rPr>
          <w:lang w:val="ru-RU"/>
        </w:rPr>
      </w:pPr>
      <w:r w:rsidRPr="0032337A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138e01f-71ee-4195-a132-95a500e7f996"/>
      <w:r w:rsidRPr="0032337A">
        <w:rPr>
          <w:rFonts w:ascii="Times New Roman" w:hAnsi="Times New Roman"/>
          <w:b/>
          <w:color w:val="000000"/>
          <w:sz w:val="28"/>
          <w:lang w:val="ru-RU"/>
        </w:rPr>
        <w:t xml:space="preserve"> с.Стаево </w:t>
      </w:r>
      <w:bookmarkEnd w:id="2"/>
      <w:r w:rsidRPr="0032337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32337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32337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2337A">
        <w:rPr>
          <w:rFonts w:ascii="Times New Roman" w:hAnsi="Times New Roman"/>
          <w:color w:val="000000"/>
          <w:sz w:val="28"/>
          <w:lang w:val="ru-RU"/>
        </w:rPr>
        <w:t>​</w:t>
      </w:r>
    </w:p>
    <w:p w:rsidR="0007005C" w:rsidRPr="0032337A" w:rsidRDefault="0007005C">
      <w:pPr>
        <w:spacing w:after="0"/>
        <w:ind w:left="120"/>
        <w:rPr>
          <w:lang w:val="ru-RU"/>
        </w:rPr>
      </w:pPr>
    </w:p>
    <w:p w:rsidR="0007005C" w:rsidRPr="0032337A" w:rsidRDefault="0007005C">
      <w:pPr>
        <w:rPr>
          <w:lang w:val="ru-RU"/>
        </w:rPr>
        <w:sectPr w:rsidR="0007005C" w:rsidRPr="0032337A">
          <w:pgSz w:w="11906" w:h="16383"/>
          <w:pgMar w:top="1134" w:right="850" w:bottom="1134" w:left="1701" w:header="720" w:footer="720" w:gutter="0"/>
          <w:cols w:space="720"/>
        </w:sectPr>
      </w:pPr>
    </w:p>
    <w:p w:rsidR="0007005C" w:rsidRPr="0032337A" w:rsidRDefault="0032337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6689504"/>
      <w:bookmarkEnd w:id="0"/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7005C" w:rsidRPr="0032337A" w:rsidRDefault="000700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прикладно-ориентированной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направленности.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личностно-деятельностного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информационный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мотивационно-процессуальный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результаты.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bb146442-f527-41bf-8c2f-d7c56b2bd4b0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5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proofErr w:type="gramEnd"/>
    </w:p>
    <w:p w:rsidR="0007005C" w:rsidRPr="0032337A" w:rsidRDefault="000700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7005C" w:rsidRPr="0032337A" w:rsidRDefault="0007005C">
      <w:pPr>
        <w:rPr>
          <w:sz w:val="24"/>
          <w:szCs w:val="24"/>
          <w:lang w:val="ru-RU"/>
        </w:rPr>
        <w:sectPr w:rsidR="0007005C" w:rsidRPr="0032337A" w:rsidSect="0032337A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07005C" w:rsidRPr="0032337A" w:rsidRDefault="0032337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6689502"/>
      <w:bookmarkEnd w:id="4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07005C" w:rsidRPr="0032337A" w:rsidRDefault="000700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7005C" w:rsidRPr="0032337A" w:rsidRDefault="0032337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07005C" w:rsidRPr="0032337A" w:rsidRDefault="000700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01876902"/>
      <w:bookmarkEnd w:id="7"/>
      <w:r w:rsidRPr="0032337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Лыжная подготовка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Лёгкая атлетика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2337A">
        <w:rPr>
          <w:rFonts w:ascii="Times New Roman" w:hAnsi="Times New Roman"/>
          <w:i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32337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физическая культура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ств ср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07005C" w:rsidRPr="0032337A" w:rsidRDefault="0007005C">
      <w:pPr>
        <w:spacing w:after="0"/>
        <w:ind w:left="120"/>
        <w:rPr>
          <w:sz w:val="24"/>
          <w:szCs w:val="24"/>
          <w:lang w:val="ru-RU"/>
        </w:rPr>
      </w:pPr>
      <w:bookmarkStart w:id="8" w:name="_Toc137548637"/>
      <w:bookmarkEnd w:id="8"/>
    </w:p>
    <w:p w:rsidR="0007005C" w:rsidRPr="0032337A" w:rsidRDefault="000700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7005C" w:rsidRPr="0032337A" w:rsidRDefault="0032337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07005C" w:rsidRPr="0032337A" w:rsidRDefault="000700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Лыжная подготовка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обеганием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предметов, с преодолением небольших препятствий.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Подвижные игры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2337A">
        <w:rPr>
          <w:rFonts w:ascii="Times New Roman" w:hAnsi="Times New Roman"/>
          <w:i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32337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физическая культура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ств ср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едствами подвижных и спортивных игр.</w:t>
      </w:r>
    </w:p>
    <w:p w:rsidR="0007005C" w:rsidRPr="0032337A" w:rsidRDefault="0007005C">
      <w:pPr>
        <w:spacing w:after="0"/>
        <w:ind w:left="120"/>
        <w:rPr>
          <w:sz w:val="24"/>
          <w:szCs w:val="24"/>
          <w:lang w:val="ru-RU"/>
        </w:rPr>
      </w:pPr>
      <w:bookmarkStart w:id="9" w:name="_Toc137548638"/>
      <w:bookmarkEnd w:id="9"/>
    </w:p>
    <w:p w:rsidR="0007005C" w:rsidRPr="0032337A" w:rsidRDefault="000700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7005C" w:rsidRPr="0032337A" w:rsidRDefault="0032337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07005C" w:rsidRPr="0032337A" w:rsidRDefault="000700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общеразвивающие</w:t>
      </w:r>
      <w:proofErr w:type="spellEnd"/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Физическое совершенствование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Оздоровительная физическая культура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</w:t>
      </w:r>
      <w:proofErr w:type="spellStart"/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противоходом</w:t>
      </w:r>
      <w:proofErr w:type="spellEnd"/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Лыжная подготовка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Передвижение одновременным </w:t>
      </w:r>
      <w:proofErr w:type="spellStart"/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двухшажным</w:t>
      </w:r>
      <w:proofErr w:type="spellEnd"/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Плавательная подготовка.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2337A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Прикладно-ориентированная</w:t>
      </w:r>
      <w:proofErr w:type="spellEnd"/>
      <w:r w:rsidRPr="0032337A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 физическая культура.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Развитие основных физических каче</w:t>
      </w:r>
      <w:proofErr w:type="gramStart"/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ств ср</w:t>
      </w:r>
      <w:proofErr w:type="gramEnd"/>
      <w:r w:rsidRPr="0032337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07005C" w:rsidRPr="0032337A" w:rsidRDefault="0007005C">
      <w:pPr>
        <w:spacing w:after="0"/>
        <w:ind w:left="120"/>
        <w:rPr>
          <w:sz w:val="24"/>
          <w:szCs w:val="24"/>
          <w:lang w:val="ru-RU"/>
        </w:rPr>
      </w:pPr>
      <w:bookmarkStart w:id="10" w:name="_Toc137548639"/>
      <w:bookmarkEnd w:id="10"/>
    </w:p>
    <w:p w:rsidR="0007005C" w:rsidRPr="0032337A" w:rsidRDefault="000700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7005C" w:rsidRPr="0032337A" w:rsidRDefault="0032337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07005C" w:rsidRPr="0032337A" w:rsidRDefault="000700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</w:t>
      </w: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Летка-енка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дальность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стоя на месте.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Лыжная подготовка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одношажным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ходом.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Плавательная подготовка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физическая культура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07005C" w:rsidRPr="0032337A" w:rsidRDefault="0007005C">
      <w:pPr>
        <w:rPr>
          <w:sz w:val="24"/>
          <w:szCs w:val="24"/>
          <w:lang w:val="ru-RU"/>
        </w:rPr>
        <w:sectPr w:rsidR="0007005C" w:rsidRPr="0032337A" w:rsidSect="0032337A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07005C" w:rsidRPr="0032337A" w:rsidRDefault="0032337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1" w:name="_Toc137548640"/>
      <w:bookmarkStart w:id="12" w:name="block-16689503"/>
      <w:bookmarkEnd w:id="6"/>
      <w:bookmarkEnd w:id="11"/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07005C" w:rsidRPr="0032337A" w:rsidRDefault="0007005C">
      <w:pPr>
        <w:spacing w:after="0"/>
        <w:ind w:left="120"/>
        <w:rPr>
          <w:sz w:val="24"/>
          <w:szCs w:val="24"/>
          <w:lang w:val="ru-RU"/>
        </w:rPr>
      </w:pPr>
      <w:bookmarkStart w:id="13" w:name="_Toc137548641"/>
      <w:bookmarkEnd w:id="13"/>
    </w:p>
    <w:p w:rsidR="0007005C" w:rsidRPr="0032337A" w:rsidRDefault="0032337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7005C" w:rsidRPr="0032337A" w:rsidRDefault="000700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07005C" w:rsidRPr="0032337A" w:rsidRDefault="0032337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07005C" w:rsidRPr="0032337A" w:rsidRDefault="0032337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07005C" w:rsidRPr="0032337A" w:rsidRDefault="0032337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07005C" w:rsidRPr="0032337A" w:rsidRDefault="0032337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07005C" w:rsidRPr="0032337A" w:rsidRDefault="0032337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07005C" w:rsidRPr="0032337A" w:rsidRDefault="0032337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07005C" w:rsidRPr="0032337A" w:rsidRDefault="0007005C">
      <w:pPr>
        <w:spacing w:after="0"/>
        <w:ind w:left="120"/>
        <w:rPr>
          <w:sz w:val="24"/>
          <w:szCs w:val="24"/>
          <w:lang w:val="ru-RU"/>
        </w:rPr>
      </w:pPr>
      <w:bookmarkStart w:id="14" w:name="_Toc137548642"/>
      <w:bookmarkEnd w:id="14"/>
    </w:p>
    <w:p w:rsidR="0007005C" w:rsidRPr="0032337A" w:rsidRDefault="000700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7005C" w:rsidRPr="0032337A" w:rsidRDefault="0032337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7005C" w:rsidRPr="0032337A" w:rsidRDefault="000700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5" w:name="_Toc134720971"/>
      <w:bookmarkEnd w:id="15"/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 классе</w:t>
      </w: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</w:rPr>
        <w:t>:</w:t>
      </w:r>
    </w:p>
    <w:p w:rsidR="0007005C" w:rsidRPr="0032337A" w:rsidRDefault="0032337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07005C" w:rsidRPr="0032337A" w:rsidRDefault="0032337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07005C" w:rsidRPr="0032337A" w:rsidRDefault="0032337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07005C" w:rsidRPr="0032337A" w:rsidRDefault="0032337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7005C" w:rsidRPr="0032337A" w:rsidRDefault="0032337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07005C" w:rsidRPr="0032337A" w:rsidRDefault="0032337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07005C" w:rsidRPr="0032337A" w:rsidRDefault="0032337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07005C" w:rsidRPr="0032337A" w:rsidRDefault="0032337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</w:rPr>
        <w:t>:</w:t>
      </w:r>
    </w:p>
    <w:p w:rsidR="0007005C" w:rsidRPr="0032337A" w:rsidRDefault="0032337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07005C" w:rsidRPr="0032337A" w:rsidRDefault="0032337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07005C" w:rsidRPr="0032337A" w:rsidRDefault="0032337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7005C" w:rsidRPr="0032337A" w:rsidRDefault="0032337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07005C" w:rsidRPr="0032337A" w:rsidRDefault="0032337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07005C" w:rsidRPr="0032337A" w:rsidRDefault="0032337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07005C" w:rsidRPr="0032337A" w:rsidRDefault="0032337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07005C" w:rsidRPr="0032337A" w:rsidRDefault="0032337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7005C" w:rsidRPr="0032337A" w:rsidRDefault="0032337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07005C" w:rsidRPr="0032337A" w:rsidRDefault="0032337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высказывать суждения о своих действиях и принятых решениях; </w:t>
      </w:r>
    </w:p>
    <w:p w:rsidR="0007005C" w:rsidRPr="0032337A" w:rsidRDefault="0032337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</w:rPr>
        <w:t>:</w:t>
      </w:r>
    </w:p>
    <w:p w:rsidR="0007005C" w:rsidRPr="0032337A" w:rsidRDefault="0032337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07005C" w:rsidRPr="0032337A" w:rsidRDefault="0032337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07005C" w:rsidRPr="0032337A" w:rsidRDefault="0032337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07005C" w:rsidRPr="0032337A" w:rsidRDefault="0032337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7005C" w:rsidRPr="0032337A" w:rsidRDefault="0032337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07005C" w:rsidRPr="0032337A" w:rsidRDefault="0032337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07005C" w:rsidRPr="0032337A" w:rsidRDefault="0032337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07005C" w:rsidRPr="0032337A" w:rsidRDefault="0032337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07005C" w:rsidRPr="0032337A" w:rsidRDefault="0032337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7005C" w:rsidRPr="0032337A" w:rsidRDefault="0032337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07005C" w:rsidRPr="0032337A" w:rsidRDefault="0032337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07005C" w:rsidRPr="0032337A" w:rsidRDefault="0032337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07005C" w:rsidRPr="0032337A" w:rsidRDefault="0032337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</w:rPr>
        <w:t>:</w:t>
      </w:r>
    </w:p>
    <w:p w:rsidR="0007005C" w:rsidRPr="0032337A" w:rsidRDefault="0032337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07005C" w:rsidRPr="0032337A" w:rsidRDefault="0032337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07005C" w:rsidRPr="0032337A" w:rsidRDefault="0032337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4 классе</w:t>
      </w: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7005C" w:rsidRPr="0032337A" w:rsidRDefault="0032337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07005C" w:rsidRPr="0032337A" w:rsidRDefault="0032337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07005C" w:rsidRPr="0032337A" w:rsidRDefault="0032337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7005C" w:rsidRPr="0032337A" w:rsidRDefault="0032337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 учителем и 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07005C" w:rsidRPr="0032337A" w:rsidRDefault="0032337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07005C" w:rsidRPr="0032337A" w:rsidRDefault="0032337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233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337A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</w:rPr>
        <w:t>:</w:t>
      </w:r>
    </w:p>
    <w:p w:rsidR="0007005C" w:rsidRPr="0032337A" w:rsidRDefault="0032337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07005C" w:rsidRPr="0032337A" w:rsidRDefault="0032337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07005C" w:rsidRPr="0032337A" w:rsidRDefault="0007005C">
      <w:pPr>
        <w:spacing w:after="0"/>
        <w:ind w:left="120"/>
        <w:rPr>
          <w:sz w:val="24"/>
          <w:szCs w:val="24"/>
          <w:lang w:val="ru-RU"/>
        </w:rPr>
      </w:pPr>
      <w:bookmarkStart w:id="16" w:name="_Toc137548643"/>
      <w:bookmarkEnd w:id="16"/>
    </w:p>
    <w:p w:rsidR="0007005C" w:rsidRPr="0032337A" w:rsidRDefault="000700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7005C" w:rsidRPr="0032337A" w:rsidRDefault="0032337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7005C" w:rsidRPr="0032337A" w:rsidRDefault="000700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7005C" w:rsidRPr="0032337A" w:rsidRDefault="0007005C">
      <w:pPr>
        <w:spacing w:after="0"/>
        <w:ind w:left="120"/>
        <w:rPr>
          <w:sz w:val="24"/>
          <w:szCs w:val="24"/>
          <w:lang w:val="ru-RU"/>
        </w:rPr>
      </w:pPr>
      <w:bookmarkStart w:id="17" w:name="_Toc137548644"/>
      <w:bookmarkEnd w:id="17"/>
    </w:p>
    <w:p w:rsidR="0007005C" w:rsidRPr="0032337A" w:rsidRDefault="0032337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07005C" w:rsidRPr="0032337A" w:rsidRDefault="0032337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07005C" w:rsidRPr="0032337A" w:rsidRDefault="0032337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07005C" w:rsidRPr="0032337A" w:rsidRDefault="0032337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07005C" w:rsidRPr="0032337A" w:rsidRDefault="0032337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07005C" w:rsidRPr="0032337A" w:rsidRDefault="0032337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07005C" w:rsidRPr="0032337A" w:rsidRDefault="0032337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07005C" w:rsidRPr="0032337A" w:rsidRDefault="0032337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ступающим и скользящим шагом (без палок); </w:t>
      </w:r>
    </w:p>
    <w:p w:rsidR="0007005C" w:rsidRPr="0032337A" w:rsidRDefault="0032337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играть в подвижные игры с 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направленностью. </w:t>
      </w:r>
      <w:bookmarkStart w:id="18" w:name="_Toc103687218"/>
      <w:bookmarkEnd w:id="18"/>
    </w:p>
    <w:p w:rsidR="0007005C" w:rsidRPr="0032337A" w:rsidRDefault="0007005C">
      <w:pPr>
        <w:spacing w:after="0"/>
        <w:ind w:left="120"/>
        <w:rPr>
          <w:sz w:val="24"/>
          <w:szCs w:val="24"/>
          <w:lang w:val="ru-RU"/>
        </w:rPr>
      </w:pPr>
      <w:bookmarkStart w:id="19" w:name="_Toc137548645"/>
      <w:bookmarkEnd w:id="19"/>
    </w:p>
    <w:p w:rsidR="0007005C" w:rsidRPr="0032337A" w:rsidRDefault="000700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7005C" w:rsidRPr="0032337A" w:rsidRDefault="0032337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07005C" w:rsidRPr="0032337A" w:rsidRDefault="0032337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07005C" w:rsidRPr="0032337A" w:rsidRDefault="0032337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07005C" w:rsidRPr="0032337A" w:rsidRDefault="0032337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07005C" w:rsidRPr="0032337A" w:rsidRDefault="0032337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:rsidR="0007005C" w:rsidRPr="0032337A" w:rsidRDefault="0032337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07005C" w:rsidRPr="0032337A" w:rsidRDefault="0032337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переменным ходом, спускаться с пологого склона и тормозить падением; </w:t>
      </w:r>
    </w:p>
    <w:p w:rsidR="0007005C" w:rsidRPr="0032337A" w:rsidRDefault="0032337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07005C" w:rsidRPr="0032337A" w:rsidRDefault="0032337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Symbol" w:hAnsi="Symbol"/>
          <w:color w:val="000000"/>
          <w:sz w:val="24"/>
          <w:szCs w:val="24"/>
        </w:rPr>
        <w:t></w:t>
      </w: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упражнения на развитие физических качеств. </w:t>
      </w:r>
      <w:bookmarkStart w:id="20" w:name="_Toc103687219"/>
      <w:bookmarkEnd w:id="20"/>
    </w:p>
    <w:p w:rsidR="0007005C" w:rsidRPr="0032337A" w:rsidRDefault="0007005C">
      <w:pPr>
        <w:spacing w:after="0"/>
        <w:ind w:left="120"/>
        <w:rPr>
          <w:sz w:val="24"/>
          <w:szCs w:val="24"/>
          <w:lang w:val="ru-RU"/>
        </w:rPr>
      </w:pPr>
      <w:bookmarkStart w:id="21" w:name="_Toc137548646"/>
      <w:bookmarkEnd w:id="21"/>
    </w:p>
    <w:p w:rsidR="0007005C" w:rsidRPr="0032337A" w:rsidRDefault="000700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7005C" w:rsidRPr="0032337A" w:rsidRDefault="0032337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 концу обучения в</w:t>
      </w: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07005C" w:rsidRPr="0032337A" w:rsidRDefault="0032337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07005C" w:rsidRPr="0032337A" w:rsidRDefault="0032337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упражнений 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07005C" w:rsidRPr="0032337A" w:rsidRDefault="0032337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07005C" w:rsidRPr="0032337A" w:rsidRDefault="0032337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07005C" w:rsidRPr="0032337A" w:rsidRDefault="0032337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движение 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07005C" w:rsidRPr="0032337A" w:rsidRDefault="0032337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07005C" w:rsidRPr="0032337A" w:rsidRDefault="0032337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07005C" w:rsidRPr="0032337A" w:rsidRDefault="0032337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07005C" w:rsidRPr="0032337A" w:rsidRDefault="0032337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07005C" w:rsidRPr="0032337A" w:rsidRDefault="0032337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сидя и стоя; </w:t>
      </w:r>
    </w:p>
    <w:p w:rsidR="0007005C" w:rsidRPr="0032337A" w:rsidRDefault="0032337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одновременным 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ходом, спускаться с пологого склона в стойке лыжника и тормозить плугом; </w:t>
      </w:r>
    </w:p>
    <w:p w:rsidR="0007005C" w:rsidRPr="0032337A" w:rsidRDefault="0032337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07005C" w:rsidRPr="0032337A" w:rsidRDefault="0032337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2" w:name="_Toc103687220"/>
      <w:bookmarkEnd w:id="22"/>
    </w:p>
    <w:p w:rsidR="0007005C" w:rsidRPr="0032337A" w:rsidRDefault="0007005C">
      <w:pPr>
        <w:spacing w:after="0"/>
        <w:ind w:left="120"/>
        <w:rPr>
          <w:sz w:val="24"/>
          <w:szCs w:val="24"/>
          <w:lang w:val="ru-RU"/>
        </w:rPr>
      </w:pPr>
      <w:bookmarkStart w:id="23" w:name="_Toc137548647"/>
      <w:bookmarkEnd w:id="23"/>
    </w:p>
    <w:p w:rsidR="0007005C" w:rsidRPr="0032337A" w:rsidRDefault="000700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7005C" w:rsidRPr="0032337A" w:rsidRDefault="0032337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07005C" w:rsidRPr="0032337A" w:rsidRDefault="0032337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2337A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07005C" w:rsidRPr="0032337A" w:rsidRDefault="003233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07005C" w:rsidRPr="0032337A" w:rsidRDefault="003233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сердечно-сосудистой</w:t>
      </w:r>
      <w:proofErr w:type="spellEnd"/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дыхательной систем; </w:t>
      </w:r>
    </w:p>
    <w:p w:rsidR="0007005C" w:rsidRPr="0032337A" w:rsidRDefault="003233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07005C" w:rsidRPr="0032337A" w:rsidRDefault="003233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07005C" w:rsidRPr="0032337A" w:rsidRDefault="003233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07005C" w:rsidRPr="0032337A" w:rsidRDefault="003233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07005C" w:rsidRPr="0032337A" w:rsidRDefault="003233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демонстрировать опорный прыжок через гимнастического козла с разбега способом 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07005C" w:rsidRPr="0032337A" w:rsidRDefault="003233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движения танца «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Летка-енка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» в групповом исполнении под музыкальное сопровождение; </w:t>
      </w:r>
    </w:p>
    <w:p w:rsidR="0007005C" w:rsidRPr="0032337A" w:rsidRDefault="003233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07005C" w:rsidRPr="0032337A" w:rsidRDefault="003233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07005C" w:rsidRPr="0032337A" w:rsidRDefault="003233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</w:t>
      </w:r>
      <w:proofErr w:type="spell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проплывание</w:t>
      </w:r>
      <w:proofErr w:type="spell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07005C" w:rsidRPr="0032337A" w:rsidRDefault="003233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07005C" w:rsidRPr="0032337A" w:rsidRDefault="0032337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337A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07005C" w:rsidRPr="0032337A" w:rsidRDefault="0007005C">
      <w:pPr>
        <w:rPr>
          <w:lang w:val="ru-RU"/>
        </w:rPr>
        <w:sectPr w:rsidR="0007005C" w:rsidRPr="0032337A" w:rsidSect="0032337A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07005C" w:rsidRDefault="0032337A">
      <w:pPr>
        <w:spacing w:after="0"/>
        <w:ind w:left="120"/>
      </w:pPr>
      <w:bookmarkStart w:id="24" w:name="block-16689498"/>
      <w:bookmarkEnd w:id="12"/>
      <w:r w:rsidRPr="003233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7005C" w:rsidRDefault="003233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3343"/>
      </w:tblGrid>
      <w:tr w:rsidR="0007005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005C" w:rsidRDefault="0007005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005C" w:rsidRDefault="000700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005C" w:rsidRDefault="0007005C">
            <w:pPr>
              <w:spacing w:after="0"/>
              <w:ind w:left="135"/>
            </w:pPr>
          </w:p>
        </w:tc>
      </w:tr>
      <w:tr w:rsidR="000700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005C" w:rsidRDefault="000700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005C" w:rsidRDefault="0007005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005C" w:rsidRDefault="0007005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005C" w:rsidRDefault="0007005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005C" w:rsidRDefault="000700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005C" w:rsidRDefault="0007005C"/>
        </w:tc>
      </w:tr>
      <w:tr w:rsidR="0007005C" w:rsidRPr="003521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3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7005C" w:rsidRPr="003521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/9/1/для</w:t>
              </w:r>
            </w:hyperlink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свободного ввода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005C" w:rsidRDefault="0007005C"/>
        </w:tc>
      </w:tr>
      <w:tr w:rsidR="000700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07005C" w:rsidRPr="003521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</w:hyperlink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005C" w:rsidRDefault="0007005C"/>
        </w:tc>
      </w:tr>
      <w:tr w:rsidR="000700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07005C" w:rsidRPr="003521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  <w:proofErr w:type="spellStart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ле</w:t>
              </w:r>
              <w:proofErr w:type="spellEnd"/>
            </w:hyperlink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07005C" w:rsidRPr="003521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/9/1/для</w:t>
              </w:r>
            </w:hyperlink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свободного ввода</w:t>
            </w:r>
          </w:p>
        </w:tc>
      </w:tr>
      <w:tr w:rsidR="0007005C" w:rsidRPr="003521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/9/1/е</w:t>
              </w:r>
            </w:hyperlink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005C" w:rsidRDefault="0007005C"/>
        </w:tc>
      </w:tr>
      <w:tr w:rsidR="0007005C" w:rsidRPr="003521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3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07005C" w:rsidRPr="003521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</w:hyperlink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07005C" w:rsidRPr="003521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  <w:proofErr w:type="spellStart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ле</w:t>
              </w:r>
              <w:proofErr w:type="spellEnd"/>
            </w:hyperlink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07005C" w:rsidRPr="003521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</w:hyperlink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07005C" w:rsidRPr="003521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/9/1/для</w:t>
              </w:r>
            </w:hyperlink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свободного ввода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005C" w:rsidRDefault="0007005C"/>
        </w:tc>
      </w:tr>
      <w:tr w:rsidR="0007005C" w:rsidRPr="003521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23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323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700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005C" w:rsidRDefault="0007005C"/>
        </w:tc>
      </w:tr>
      <w:tr w:rsidR="000700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005C" w:rsidRDefault="0007005C"/>
        </w:tc>
      </w:tr>
    </w:tbl>
    <w:p w:rsidR="0007005C" w:rsidRDefault="0007005C">
      <w:pPr>
        <w:sectPr w:rsidR="0007005C" w:rsidSect="0032337A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7005C" w:rsidRDefault="0032337A">
      <w:pPr>
        <w:spacing w:after="0"/>
        <w:ind w:left="120"/>
      </w:pPr>
      <w:bookmarkStart w:id="25" w:name="block-16689499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7005C" w:rsidRDefault="003233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7"/>
        <w:gridCol w:w="2726"/>
        <w:gridCol w:w="1037"/>
        <w:gridCol w:w="1841"/>
        <w:gridCol w:w="1910"/>
        <w:gridCol w:w="1423"/>
        <w:gridCol w:w="5427"/>
      </w:tblGrid>
      <w:tr w:rsidR="0007005C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005C" w:rsidRDefault="0007005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005C" w:rsidRDefault="000700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005C" w:rsidRDefault="0007005C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005C" w:rsidRDefault="0007005C">
            <w:pPr>
              <w:spacing w:after="0"/>
              <w:ind w:left="135"/>
            </w:pPr>
          </w:p>
        </w:tc>
      </w:tr>
      <w:tr w:rsidR="000700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005C" w:rsidRDefault="000700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005C" w:rsidRDefault="0007005C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005C" w:rsidRDefault="0007005C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005C" w:rsidRDefault="0007005C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005C" w:rsidRDefault="000700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005C" w:rsidRDefault="000700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005C" w:rsidRDefault="0007005C"/>
        </w:tc>
      </w:tr>
      <w:tr w:rsidR="0007005C" w:rsidRPr="003521C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F74684">
            <w:pPr>
              <w:spacing w:after="0"/>
              <w:ind w:left="135"/>
              <w:rPr>
                <w:lang w:val="ru-RU"/>
              </w:rPr>
            </w:pPr>
            <w:hyperlink r:id="rId14">
              <w:r w:rsidR="003233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32337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337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33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2337A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2337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/5733/</w:t>
              </w:r>
              <w:r w:rsidR="0032337A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/326602/Поле</w:t>
              </w:r>
            </w:hyperlink>
            <w:r w:rsidR="0032337A"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 w:rsidRPr="003521C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F74684">
            <w:pPr>
              <w:spacing w:after="0"/>
              <w:ind w:left="135"/>
              <w:rPr>
                <w:lang w:val="ru-RU"/>
              </w:rPr>
            </w:pPr>
            <w:hyperlink r:id="rId15">
              <w:r w:rsidR="003233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32337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337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33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2337A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2337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/5736/</w:t>
              </w:r>
              <w:r w:rsidR="0032337A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/168916/Поле</w:t>
              </w:r>
            </w:hyperlink>
            <w:r w:rsidR="0032337A"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07005C" w:rsidRPr="003521C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F74684">
            <w:pPr>
              <w:spacing w:after="0"/>
              <w:ind w:left="135"/>
              <w:rPr>
                <w:lang w:val="ru-RU"/>
              </w:rPr>
            </w:pPr>
            <w:hyperlink r:id="rId16">
              <w:r w:rsidR="003233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32337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337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33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2337A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2337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/5736/</w:t>
              </w:r>
              <w:r w:rsidR="0032337A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/168916/Поле</w:t>
              </w:r>
            </w:hyperlink>
            <w:r w:rsidR="0032337A"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 w:rsidRPr="003521C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F74684">
            <w:pPr>
              <w:spacing w:after="0"/>
              <w:ind w:left="135"/>
              <w:rPr>
                <w:lang w:val="ru-RU"/>
              </w:rPr>
            </w:pPr>
            <w:hyperlink r:id="rId17">
              <w:r w:rsidR="003233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32337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337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33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2337A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2337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/4192/</w:t>
              </w:r>
              <w:r w:rsidR="0032337A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/61590/Поле</w:t>
              </w:r>
            </w:hyperlink>
            <w:r w:rsidR="0032337A"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07005C" w:rsidRPr="003521C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F74684">
            <w:pPr>
              <w:spacing w:after="0"/>
              <w:ind w:left="135"/>
              <w:rPr>
                <w:lang w:val="ru-RU"/>
              </w:rPr>
            </w:pPr>
            <w:hyperlink r:id="rId18">
              <w:r w:rsidR="003233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32337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337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33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2337A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2337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/4192/</w:t>
              </w:r>
              <w:r w:rsidR="0032337A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/61590/Поле</w:t>
              </w:r>
            </w:hyperlink>
            <w:r w:rsidR="0032337A"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скакалкой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F74684">
            <w:pPr>
              <w:spacing w:after="0"/>
              <w:ind w:left="135"/>
            </w:pPr>
            <w:hyperlink r:id="rId19">
              <w:r w:rsidR="0032337A">
                <w:rPr>
                  <w:rFonts w:ascii="Times New Roman" w:hAnsi="Times New Roman"/>
                  <w:color w:val="0000FF"/>
                  <w:u w:val="single"/>
                </w:rPr>
                <w:t>https://resh.edu.ru/subject/lesson/5740/start/223641</w:t>
              </w:r>
            </w:hyperlink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 w:rsidRPr="003521C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F74684">
            <w:pPr>
              <w:spacing w:after="0"/>
              <w:ind w:left="135"/>
              <w:rPr>
                <w:lang w:val="ru-RU"/>
              </w:rPr>
            </w:pPr>
            <w:hyperlink r:id="rId20">
              <w:r w:rsidR="003233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32337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337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33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2337A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2337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/5742/</w:t>
              </w:r>
              <w:r w:rsidR="0032337A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2337A" w:rsidRPr="00323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/223801/Поле</w:t>
              </w:r>
            </w:hyperlink>
            <w:r w:rsidR="0032337A"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передвижении с равномерной </w:t>
            </w: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скоростью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в чередовании с равномерной ходьбой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Считалки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подвижной игры «Не попади в болото»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правила, ТБ </w:t>
            </w: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уроках, особенности проведения испытаний (тестов) ВФСК 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07005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700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005C" w:rsidRPr="0032337A" w:rsidRDefault="0032337A">
            <w:pPr>
              <w:spacing w:after="0"/>
              <w:ind w:left="135"/>
              <w:rPr>
                <w:lang w:val="ru-RU"/>
              </w:rPr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 w:rsidRPr="00323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005C" w:rsidRDefault="0032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005C" w:rsidRDefault="0007005C"/>
        </w:tc>
      </w:tr>
    </w:tbl>
    <w:p w:rsidR="0007005C" w:rsidRDefault="0007005C">
      <w:pPr>
        <w:sectPr w:rsidR="0007005C" w:rsidSect="0032337A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7005C" w:rsidRDefault="0032337A" w:rsidP="0032337A">
      <w:pPr>
        <w:spacing w:after="0"/>
        <w:ind w:left="120"/>
        <w:sectPr w:rsidR="0007005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7005C" w:rsidRDefault="0032337A">
      <w:pPr>
        <w:spacing w:after="0"/>
        <w:ind w:left="120"/>
      </w:pPr>
      <w:bookmarkStart w:id="26" w:name="block-16689500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7005C" w:rsidRDefault="003233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7005C" w:rsidRDefault="003233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7005C" w:rsidRPr="0032337A" w:rsidRDefault="0032337A">
      <w:pPr>
        <w:spacing w:after="0" w:line="480" w:lineRule="auto"/>
        <w:ind w:left="120"/>
        <w:rPr>
          <w:lang w:val="ru-RU"/>
        </w:rPr>
      </w:pPr>
      <w:r w:rsidRPr="0032337A">
        <w:rPr>
          <w:rFonts w:ascii="Times New Roman" w:hAnsi="Times New Roman"/>
          <w:color w:val="000000"/>
          <w:sz w:val="28"/>
          <w:lang w:val="ru-RU"/>
        </w:rPr>
        <w:t xml:space="preserve">​‌Физическая культура. Учебник. 1-4 классы </w:t>
      </w:r>
      <w:r w:rsidRPr="0032337A">
        <w:rPr>
          <w:sz w:val="28"/>
          <w:lang w:val="ru-RU"/>
        </w:rPr>
        <w:br/>
      </w:r>
      <w:r w:rsidRPr="0032337A">
        <w:rPr>
          <w:rFonts w:ascii="Times New Roman" w:hAnsi="Times New Roman"/>
          <w:color w:val="000000"/>
          <w:sz w:val="28"/>
          <w:lang w:val="ru-RU"/>
        </w:rPr>
        <w:t xml:space="preserve"> Лях В.И.</w:t>
      </w:r>
      <w:r w:rsidRPr="0032337A">
        <w:rPr>
          <w:sz w:val="28"/>
          <w:lang w:val="ru-RU"/>
        </w:rPr>
        <w:br/>
      </w:r>
      <w:bookmarkStart w:id="27" w:name="20d3319b-5bbe-4126-a94a-2338d97bdc13"/>
      <w:bookmarkEnd w:id="27"/>
      <w:r w:rsidRPr="0032337A">
        <w:rPr>
          <w:rFonts w:ascii="Times New Roman" w:hAnsi="Times New Roman"/>
          <w:color w:val="000000"/>
          <w:sz w:val="28"/>
          <w:lang w:val="ru-RU"/>
        </w:rPr>
        <w:t>‌</w:t>
      </w:r>
    </w:p>
    <w:p w:rsidR="0007005C" w:rsidRPr="0032337A" w:rsidRDefault="0032337A">
      <w:pPr>
        <w:spacing w:after="0"/>
        <w:ind w:left="120"/>
        <w:rPr>
          <w:lang w:val="ru-RU"/>
        </w:rPr>
      </w:pPr>
      <w:r w:rsidRPr="0032337A">
        <w:rPr>
          <w:rFonts w:ascii="Times New Roman" w:hAnsi="Times New Roman"/>
          <w:color w:val="000000"/>
          <w:sz w:val="28"/>
          <w:lang w:val="ru-RU"/>
        </w:rPr>
        <w:t>​</w:t>
      </w:r>
    </w:p>
    <w:p w:rsidR="0007005C" w:rsidRPr="0032337A" w:rsidRDefault="0032337A">
      <w:pPr>
        <w:spacing w:after="0" w:line="480" w:lineRule="auto"/>
        <w:ind w:left="120"/>
        <w:rPr>
          <w:lang w:val="ru-RU"/>
        </w:rPr>
      </w:pPr>
      <w:r w:rsidRPr="0032337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7005C" w:rsidRPr="0032337A" w:rsidRDefault="0032337A">
      <w:pPr>
        <w:spacing w:after="0" w:line="480" w:lineRule="auto"/>
        <w:ind w:left="120"/>
        <w:rPr>
          <w:lang w:val="ru-RU"/>
        </w:rPr>
      </w:pPr>
      <w:r w:rsidRPr="0032337A">
        <w:rPr>
          <w:rFonts w:ascii="Times New Roman" w:hAnsi="Times New Roman"/>
          <w:color w:val="000000"/>
          <w:sz w:val="28"/>
          <w:lang w:val="ru-RU"/>
        </w:rPr>
        <w:t>​‌Физическая культура. Методические рекомендации. 1-4 классы. (В электронном виде на сайте издательства)</w:t>
      </w:r>
      <w:r w:rsidRPr="0032337A">
        <w:rPr>
          <w:sz w:val="28"/>
          <w:lang w:val="ru-RU"/>
        </w:rPr>
        <w:br/>
      </w:r>
      <w:r w:rsidRPr="0032337A">
        <w:rPr>
          <w:rFonts w:ascii="Times New Roman" w:hAnsi="Times New Roman"/>
          <w:color w:val="000000"/>
          <w:sz w:val="28"/>
          <w:lang w:val="ru-RU"/>
        </w:rPr>
        <w:t xml:space="preserve"> Лях В.И.</w:t>
      </w:r>
      <w:r w:rsidRPr="0032337A">
        <w:rPr>
          <w:sz w:val="28"/>
          <w:lang w:val="ru-RU"/>
        </w:rPr>
        <w:br/>
      </w:r>
      <w:r w:rsidRPr="0032337A">
        <w:rPr>
          <w:sz w:val="28"/>
          <w:lang w:val="ru-RU"/>
        </w:rPr>
        <w:br/>
      </w:r>
      <w:bookmarkStart w:id="28" w:name="ce666534-2f9f-48e1-9f7c-2e635e3b9ede"/>
      <w:bookmarkEnd w:id="28"/>
      <w:r w:rsidRPr="0032337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7005C" w:rsidRPr="0032337A" w:rsidRDefault="0007005C">
      <w:pPr>
        <w:spacing w:after="0"/>
        <w:ind w:left="120"/>
        <w:rPr>
          <w:lang w:val="ru-RU"/>
        </w:rPr>
      </w:pPr>
    </w:p>
    <w:p w:rsidR="0007005C" w:rsidRPr="0032337A" w:rsidRDefault="0032337A">
      <w:pPr>
        <w:spacing w:after="0" w:line="480" w:lineRule="auto"/>
        <w:ind w:left="120"/>
        <w:rPr>
          <w:lang w:val="ru-RU"/>
        </w:rPr>
      </w:pPr>
      <w:r w:rsidRPr="0032337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7005C" w:rsidRPr="0032337A" w:rsidRDefault="0032337A">
      <w:pPr>
        <w:spacing w:after="0" w:line="480" w:lineRule="auto"/>
        <w:ind w:left="120"/>
        <w:rPr>
          <w:lang w:val="ru-RU"/>
        </w:rPr>
      </w:pPr>
      <w:r w:rsidRPr="0032337A">
        <w:rPr>
          <w:rFonts w:ascii="Times New Roman" w:hAnsi="Times New Roman"/>
          <w:color w:val="000000"/>
          <w:sz w:val="28"/>
          <w:lang w:val="ru-RU"/>
        </w:rPr>
        <w:t>​</w:t>
      </w:r>
      <w:r w:rsidRPr="0032337A">
        <w:rPr>
          <w:rFonts w:ascii="Times New Roman" w:hAnsi="Times New Roman"/>
          <w:color w:val="333333"/>
          <w:sz w:val="28"/>
          <w:lang w:val="ru-RU"/>
        </w:rPr>
        <w:t>​‌</w:t>
      </w:r>
      <w:bookmarkStart w:id="29" w:name="9a54c4b8-b2ef-4fc1-87b1-da44b5d58279"/>
      <w:r w:rsidRPr="0032337A">
        <w:rPr>
          <w:rFonts w:ascii="Times New Roman" w:hAnsi="Times New Roman"/>
          <w:color w:val="000000"/>
          <w:sz w:val="28"/>
          <w:lang w:val="ru-RU"/>
        </w:rPr>
        <w:t xml:space="preserve">РЭШ </w:t>
      </w:r>
      <w:r>
        <w:rPr>
          <w:rFonts w:ascii="Times New Roman" w:hAnsi="Times New Roman"/>
          <w:color w:val="000000"/>
          <w:sz w:val="28"/>
        </w:rPr>
        <w:t>https</w:t>
      </w:r>
      <w:r w:rsidRPr="0032337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2337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2337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2337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2337A">
        <w:rPr>
          <w:rFonts w:ascii="Times New Roman" w:hAnsi="Times New Roman"/>
          <w:color w:val="000000"/>
          <w:sz w:val="28"/>
          <w:lang w:val="ru-RU"/>
        </w:rPr>
        <w:t>/9/1/</w:t>
      </w:r>
      <w:bookmarkEnd w:id="29"/>
      <w:r w:rsidRPr="0032337A">
        <w:rPr>
          <w:rFonts w:ascii="Times New Roman" w:hAnsi="Times New Roman"/>
          <w:color w:val="333333"/>
          <w:sz w:val="28"/>
          <w:lang w:val="ru-RU"/>
        </w:rPr>
        <w:t>‌</w:t>
      </w:r>
      <w:r w:rsidRPr="0032337A">
        <w:rPr>
          <w:rFonts w:ascii="Times New Roman" w:hAnsi="Times New Roman"/>
          <w:color w:val="000000"/>
          <w:sz w:val="28"/>
          <w:lang w:val="ru-RU"/>
        </w:rPr>
        <w:t>​</w:t>
      </w:r>
    </w:p>
    <w:p w:rsidR="0007005C" w:rsidRPr="0032337A" w:rsidRDefault="0007005C">
      <w:pPr>
        <w:rPr>
          <w:lang w:val="ru-RU"/>
        </w:rPr>
        <w:sectPr w:rsidR="0007005C" w:rsidRPr="0032337A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F74684" w:rsidRPr="0032337A" w:rsidRDefault="00F74684">
      <w:pPr>
        <w:rPr>
          <w:lang w:val="ru-RU"/>
        </w:rPr>
      </w:pPr>
    </w:p>
    <w:sectPr w:rsidR="00F74684" w:rsidRPr="0032337A" w:rsidSect="000700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FE5"/>
    <w:multiLevelType w:val="multilevel"/>
    <w:tmpl w:val="03C872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D0379"/>
    <w:multiLevelType w:val="multilevel"/>
    <w:tmpl w:val="AB36E4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A2076"/>
    <w:multiLevelType w:val="multilevel"/>
    <w:tmpl w:val="FEAA4A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625D2"/>
    <w:multiLevelType w:val="multilevel"/>
    <w:tmpl w:val="46D02D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6C4291"/>
    <w:multiLevelType w:val="multilevel"/>
    <w:tmpl w:val="CA98A2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ED2C3F"/>
    <w:multiLevelType w:val="multilevel"/>
    <w:tmpl w:val="727C63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A42155"/>
    <w:multiLevelType w:val="multilevel"/>
    <w:tmpl w:val="F3F8F6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76CD5"/>
    <w:multiLevelType w:val="multilevel"/>
    <w:tmpl w:val="001EC8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9E7DFE"/>
    <w:multiLevelType w:val="multilevel"/>
    <w:tmpl w:val="B81C9C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8A2E68"/>
    <w:multiLevelType w:val="multilevel"/>
    <w:tmpl w:val="0678AC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D56FA2"/>
    <w:multiLevelType w:val="multilevel"/>
    <w:tmpl w:val="DAF20F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2B0AF9"/>
    <w:multiLevelType w:val="multilevel"/>
    <w:tmpl w:val="4BFC4F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C90016"/>
    <w:multiLevelType w:val="multilevel"/>
    <w:tmpl w:val="AC0832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8D5522"/>
    <w:multiLevelType w:val="multilevel"/>
    <w:tmpl w:val="5CA802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DA001B"/>
    <w:multiLevelType w:val="multilevel"/>
    <w:tmpl w:val="67C67F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5C50B3"/>
    <w:multiLevelType w:val="multilevel"/>
    <w:tmpl w:val="38A2E8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6A459D"/>
    <w:multiLevelType w:val="multilevel"/>
    <w:tmpl w:val="9E6AE9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1"/>
  </w:num>
  <w:num w:numId="5">
    <w:abstractNumId w:val="4"/>
  </w:num>
  <w:num w:numId="6">
    <w:abstractNumId w:val="7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15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05C"/>
    <w:rsid w:val="0007005C"/>
    <w:rsid w:val="0032337A"/>
    <w:rsid w:val="003521C4"/>
    <w:rsid w:val="00F7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700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70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1/%D0%B4%D0%BB%D1%8F" TargetMode="External"/><Relationship Id="rId13" Type="http://schemas.openxmlformats.org/officeDocument/2006/relationships/hyperlink" Target="https://resh.edu.ru/subject/9/1/%D0%B4%D0%BB%D1%8F" TargetMode="External"/><Relationship Id="rId18" Type="http://schemas.openxmlformats.org/officeDocument/2006/relationships/hyperlink" Target="https://resh.edu.ru/subject/lesson/4192/start/61590/%D0%9F%D0%BE%D0%BB%D0%B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9/1/%D0%BB%D0%B5" TargetMode="External"/><Relationship Id="rId12" Type="http://schemas.openxmlformats.org/officeDocument/2006/relationships/hyperlink" Target="https://resh.edu.ru/subject/9/1/" TargetMode="External"/><Relationship Id="rId17" Type="http://schemas.openxmlformats.org/officeDocument/2006/relationships/hyperlink" Target="https://resh.edu.ru/subject/lesson/4192/start/61590/%D0%9F%D0%BE%D0%BB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736/start/168916/%D0%9F%D0%BE%D0%BB%D0%B5" TargetMode="External"/><Relationship Id="rId20" Type="http://schemas.openxmlformats.org/officeDocument/2006/relationships/hyperlink" Target="https://resh.edu.ru/subject/lesson/5742/start/223801/%D0%9F%D0%BE%D0%BB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1/" TargetMode="External"/><Relationship Id="rId11" Type="http://schemas.openxmlformats.org/officeDocument/2006/relationships/hyperlink" Target="https://resh.edu.ru/subject/9/1/%D0%BB%D0%B5" TargetMode="External"/><Relationship Id="rId5" Type="http://schemas.openxmlformats.org/officeDocument/2006/relationships/hyperlink" Target="https://resh.edu.ru/subject/9/1/%D0%B4%D0%BB%D1%8F" TargetMode="External"/><Relationship Id="rId15" Type="http://schemas.openxmlformats.org/officeDocument/2006/relationships/hyperlink" Target="https://resh.edu.ru/subject/lesson/5736/start/168916/%D0%9F%D0%BE%D0%BB%D0%B5" TargetMode="External"/><Relationship Id="rId10" Type="http://schemas.openxmlformats.org/officeDocument/2006/relationships/hyperlink" Target="https://resh.edu.ru/subject/9/1/" TargetMode="External"/><Relationship Id="rId19" Type="http://schemas.openxmlformats.org/officeDocument/2006/relationships/hyperlink" Target="https://resh.edu.ru/subject/lesson/5740/start/223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9/1/%D0%B5" TargetMode="External"/><Relationship Id="rId14" Type="http://schemas.openxmlformats.org/officeDocument/2006/relationships/hyperlink" Target="https://resh.edu.ru/subject/lesson/5733/start/326602/%D0%9F%D0%BE%D0%BB%D0%B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6931</Words>
  <Characters>39508</Characters>
  <Application>Microsoft Office Word</Application>
  <DocSecurity>0</DocSecurity>
  <Lines>329</Lines>
  <Paragraphs>92</Paragraphs>
  <ScaleCrop>false</ScaleCrop>
  <Company>Krokoz™ Inc.</Company>
  <LinksUpToDate>false</LinksUpToDate>
  <CharactersWithSpaces>46347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2023-09-20T08:20:00Z</cp:lastPrinted>
  <dcterms:created xsi:type="dcterms:W3CDTF">2023-09-20T06:35:00Z</dcterms:created>
  <dcterms:modified xsi:type="dcterms:W3CDTF">2023-09-20T08:23:00Z</dcterms:modified>
</cp:coreProperties>
</file>